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2020年北师大版数学六年级上册 第二单元测试（基础卷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    )÷8</w:t>
      </w:r>
      <w:r>
        <w:rPr>
          <w:rFonts w:hint="eastAsia"/>
          <w:lang w:val="en-US" w:eastAsia="zh-CN"/>
        </w:rPr>
        <w:t>=0.7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  <w:lang w:val="en-US" w:eastAsia="zh-CN"/>
        </w:rPr>
        <w:object>
          <v:shape id="_x0000_i1025" o:spt="75" type="#_x0000_t75" style="height:34pt;width:1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)折</w:t>
      </w:r>
    </w:p>
    <w:p>
      <w:pPr>
        <w:rPr>
          <w:rFonts w:hint="eastAsia"/>
        </w:rPr>
      </w:pPr>
      <w:r>
        <w:rPr>
          <w:rFonts w:hint="eastAsia"/>
        </w:rPr>
        <w:t>2．一根长2 m的绳子，用去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m，剩下(    )m；如果用去这根绳子的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，那么剩下(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3．“红花朵数的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>等于黄花的朵数”是把(    )的朵数看做单位“1”，数量关系式是(    )。</w:t>
      </w:r>
    </w:p>
    <w:p>
      <w:pPr>
        <w:rPr>
          <w:rFonts w:hint="eastAsia"/>
        </w:rPr>
      </w:pPr>
      <w:r>
        <w:rPr>
          <w:rFonts w:hint="eastAsia"/>
        </w:rPr>
        <w:t>4．(    )的</w:t>
      </w:r>
      <w:r>
        <w:rPr>
          <w:rFonts w:hint="eastAsia"/>
          <w:position w:val="-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是27,48的</w:t>
      </w:r>
      <w:r>
        <w:rPr>
          <w:rFonts w:hint="eastAsia"/>
          <w:position w:val="-24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是(    )。</w:t>
      </w:r>
    </w:p>
    <w:p>
      <w:pPr>
        <w:rPr>
          <w:rFonts w:hint="eastAsia"/>
        </w:rPr>
      </w:pPr>
      <w:r>
        <w:rPr>
          <w:rFonts w:hint="eastAsia"/>
        </w:rPr>
        <w:t>5．比80 m多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是(    )m,300吨比(    )吨少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6．红红的身高是明明的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</w:rPr>
        <w:t>，明明的身高是红红的(    )。</w:t>
      </w:r>
    </w:p>
    <w:p>
      <w:pPr>
        <w:rPr>
          <w:rFonts w:hint="eastAsia"/>
        </w:rPr>
      </w:pPr>
      <w:r>
        <w:rPr>
          <w:rFonts w:hint="eastAsia"/>
        </w:rPr>
        <w:t>7．世界上最高的陆生动物是长颈鹿。一只长颈鹿高</w:t>
      </w:r>
      <w:r>
        <w:rPr>
          <w:rFonts w:hint="eastAsia"/>
          <w:position w:val="-24"/>
        </w:rPr>
        <w:object>
          <v:shape id="_x0000_i1034" o:spt="75" type="#_x0000_t75" style="height:31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m，一只老虎比它矮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/>
        </w:rPr>
        <w:t>，这只老虎高(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甲数的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</w:rPr>
        <w:t>与乙数的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相等，则甲数大于乙数。（甲、乙均大于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）    (    )</w:t>
      </w:r>
    </w:p>
    <w:p>
      <w:pPr>
        <w:rPr>
          <w:rFonts w:hint="eastAsia"/>
        </w:rPr>
      </w:pPr>
      <w:r>
        <w:rPr>
          <w:rFonts w:hint="eastAsia"/>
        </w:rPr>
        <w:t>2．比60的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少10的数是300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3．男生比女生少</w:t>
      </w:r>
      <w:r>
        <w:rPr>
          <w:rFonts w:hint="eastAsia"/>
          <w:position w:val="-24"/>
        </w:rPr>
        <w:object>
          <v:shape id="_x0000_i1039" o:spt="75" type="#_x0000_t75" style="height:31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>，则女生比男生多</w:t>
      </w:r>
      <w:r>
        <w:rPr>
          <w:rFonts w:hint="eastAsia"/>
          <w:position w:val="-24"/>
        </w:rPr>
        <w:object>
          <v:shape id="_x0000_i1040" o:spt="75" type="#_x0000_t75" style="height:31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 xml:space="preserve">。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刘宇春节期间共收到1000元压岁钱，他准备用这些钱的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2">
            <o:LockedField>false</o:LockedField>
          </o:OLEObject>
        </w:object>
      </w:r>
      <w:r>
        <w:rPr>
          <w:rFonts w:hint="eastAsia"/>
        </w:rPr>
        <w:t>买书，把剩下的钱存起来。他一共存了多少钱？下面列式正确的是(    )。</w:t>
      </w:r>
    </w:p>
    <w:p>
      <w:pPr>
        <w:rPr>
          <w:rFonts w:hint="eastAsia"/>
        </w:rPr>
      </w:pPr>
      <w:r>
        <w:rPr>
          <w:rFonts w:hint="eastAsia"/>
        </w:rPr>
        <w:t>A. 1000×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B.1000×(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5">
            <o:LockedField>false</o:LockedField>
          </o:OLEObject>
        </w:object>
      </w:r>
      <w:r>
        <w:rPr>
          <w:rFonts w:hint="eastAsia"/>
        </w:rPr>
        <w:t xml:space="preserve">)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1000×(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6">
            <o:LockedField>false</o:LockedField>
          </o:OLEObject>
        </w:object>
      </w:r>
      <w:r>
        <w:rPr>
          <w:rFonts w:hint="eastAsia"/>
        </w:rPr>
        <w:t xml:space="preserve">)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 1000÷(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7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2．一本书，先提价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8">
            <o:LockedField>false</o:LockedField>
          </o:OLEObject>
        </w:object>
      </w:r>
      <w:r>
        <w:rPr>
          <w:rFonts w:hint="eastAsia"/>
        </w:rPr>
        <w:t>，又降价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39">
            <o:LockedField>false</o:LockedField>
          </o:OLEObject>
        </w:object>
      </w:r>
      <w:r>
        <w:rPr>
          <w:rFonts w:hint="eastAsia"/>
        </w:rPr>
        <w:t>，这本书的原价和现价相比，(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A．价格不变    </w:t>
      </w:r>
    </w:p>
    <w:p>
      <w:pPr>
        <w:rPr>
          <w:rFonts w:hint="eastAsia"/>
        </w:rPr>
      </w:pPr>
      <w:r>
        <w:rPr>
          <w:rFonts w:hint="eastAsia"/>
        </w:rPr>
        <w:t xml:space="preserve">B．原价高    </w:t>
      </w:r>
    </w:p>
    <w:p>
      <w:pPr>
        <w:rPr>
          <w:rFonts w:hint="eastAsia"/>
        </w:rPr>
      </w:pPr>
      <w:r>
        <w:rPr>
          <w:rFonts w:hint="eastAsia"/>
        </w:rPr>
        <w:t xml:space="preserve">C．现价高    </w:t>
      </w:r>
    </w:p>
    <w:p>
      <w:pPr>
        <w:rPr>
          <w:rFonts w:hint="eastAsia"/>
        </w:rPr>
      </w:pPr>
      <w:r>
        <w:rPr>
          <w:rFonts w:hint="eastAsia"/>
        </w:rPr>
        <w:t>D．无法判断</w:t>
      </w:r>
    </w:p>
    <w:p>
      <w:pPr>
        <w:rPr>
          <w:rFonts w:hint="eastAsia"/>
        </w:rPr>
      </w:pPr>
      <w:r>
        <w:rPr>
          <w:rFonts w:hint="eastAsia"/>
        </w:rPr>
        <w:t>3．一条公路，客车走了全长的</w:t>
      </w:r>
      <w:r>
        <w:rPr>
          <w:rFonts w:hint="eastAsia"/>
          <w:position w:val="-24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0">
            <o:LockedField>false</o:LockedField>
          </o:OLEObject>
        </w:object>
      </w:r>
      <w:r>
        <w:rPr>
          <w:rFonts w:hint="eastAsia"/>
        </w:rPr>
        <w:t>后，离中点还有5 km。如果设这条公路全长为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km，那么列式正确的是(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drawing>
          <wp:inline distT="0" distB="0" distL="114300" distR="114300">
            <wp:extent cx="495300" cy="400050"/>
            <wp:effectExtent l="0" t="0" r="0" b="0"/>
            <wp:docPr id="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638175" cy="438150"/>
            <wp:effectExtent l="0" t="0" r="9525" b="0"/>
            <wp:docPr id="1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466725" cy="400050"/>
            <wp:effectExtent l="0" t="0" r="9525" b="0"/>
            <wp:docPr id="1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695325" cy="419100"/>
            <wp:effectExtent l="0" t="0" r="9525" b="0"/>
            <wp:docPr id="12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4．下面算式中结果最大的是(    )。</w:t>
      </w:r>
    </w:p>
    <w:p>
      <w:pPr>
        <w:rPr>
          <w:rFonts w:hint="eastAsia"/>
        </w:rPr>
      </w:pPr>
      <w:r>
        <w:rPr>
          <w:rFonts w:hint="eastAsia"/>
        </w:rPr>
        <w:t>A. 72×（</w:t>
      </w:r>
      <w:r>
        <w:rPr>
          <w:rFonts w:hint="eastAsia"/>
          <w:position w:val="-24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5" DrawAspect="Content" ObjectID="_1468075749" r:id="rId4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6" DrawAspect="Content" ObjectID="_1468075750" r:id="rId47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B．72×（</w:t>
      </w:r>
      <w:r>
        <w:rPr>
          <w:rFonts w:hint="eastAsia"/>
          <w:position w:val="-24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7" DrawAspect="Content" ObjectID="_1468075751" r:id="rId4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8" DrawAspect="Content" ObjectID="_1468075752" r:id="rId50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．72÷（</w:t>
      </w:r>
      <w:r>
        <w:rPr>
          <w:rFonts w:hint="eastAsia"/>
          <w:position w:val="-24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9" DrawAspect="Content" ObjectID="_1468075753" r:id="rId5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0" DrawAspect="Content" ObjectID="_1468075754" r:id="rId52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D．72÷（</w:t>
      </w:r>
      <w:r>
        <w:rPr>
          <w:rFonts w:hint="eastAsia"/>
          <w:position w:val="-24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1" DrawAspect="Content" ObjectID="_1468075755" r:id="rId5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2" DrawAspect="Content" ObjectID="_1468075756" r:id="rId54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5．某小学举行捐书活动，六年级共捐书450本，五年级捐书本数是六年级的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63" DrawAspect="Content" ObjectID="_1468075757" r:id="rId55">
            <o:LockedField>false</o:LockedField>
          </o:OLEObject>
        </w:object>
      </w:r>
      <w:r>
        <w:rPr>
          <w:rFonts w:hint="eastAsia"/>
        </w:rPr>
        <w:t>，四年级捐书本数是五年级的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64" DrawAspect="Content" ObjectID="_1468075758" r:id="rId57">
            <o:LockedField>false</o:LockedField>
          </o:OLEObject>
        </w:object>
      </w:r>
      <w:r>
        <w:rPr>
          <w:rFonts w:hint="eastAsia"/>
        </w:rPr>
        <w:t>。三名同学分别用图表示各年级捐书本数的数量关系，(    )的表示方法是正确的。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3582035" cy="439420"/>
            <wp:effectExtent l="0" t="0" r="18415" b="17780"/>
            <wp:docPr id="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甲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乙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丙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D．乙和丙</w:t>
      </w:r>
    </w:p>
    <w:p>
      <w:pPr>
        <w:rPr>
          <w:rFonts w:hint="eastAsia"/>
        </w:rPr>
      </w:pPr>
      <w:r>
        <w:rPr>
          <w:rFonts w:hint="eastAsia"/>
        </w:rPr>
        <w:t>四、脱式计算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933950" cy="1123950"/>
            <wp:effectExtent l="0" t="0" r="0" b="0"/>
            <wp:docPr id="7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五、看图列式计算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科技书</w:t>
      </w:r>
      <w:r>
        <w:drawing>
          <wp:inline distT="0" distB="0" distL="114300" distR="114300">
            <wp:extent cx="762000" cy="313690"/>
            <wp:effectExtent l="0" t="0" r="0" b="10160"/>
            <wp:docPr id="2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故事书</w:t>
      </w:r>
      <w:r>
        <w:drawing>
          <wp:inline distT="0" distB="0" distL="114300" distR="114300">
            <wp:extent cx="999490" cy="640080"/>
            <wp:effectExtent l="0" t="0" r="10160" b="7620"/>
            <wp:docPr id="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2．甲</w:t>
      </w:r>
      <w:r>
        <w:drawing>
          <wp:inline distT="0" distB="0" distL="114300" distR="114300">
            <wp:extent cx="1002665" cy="295910"/>
            <wp:effectExtent l="0" t="0" r="6985" b="8890"/>
            <wp:docPr id="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乙</w:t>
      </w:r>
      <w:r>
        <w:drawing>
          <wp:inline distT="0" distB="0" distL="114300" distR="114300">
            <wp:extent cx="1231265" cy="636905"/>
            <wp:effectExtent l="0" t="0" r="6985" b="10795"/>
            <wp:docPr id="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一根木料长6m，截去</w:t>
      </w:r>
      <w:r>
        <w:rPr>
          <w:rFonts w:hint="eastAsia"/>
          <w:position w:val="-24"/>
          <w:lang w:val="en-US" w:eastAsia="zh-CN"/>
        </w:rPr>
        <w:object>
          <v:shape id="_x0000_i1081" o:spt="75" type="#_x0000_t75" style="height:31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1" DrawAspect="Content" ObjectID="_1468075759" r:id="rId65">
            <o:LockedField>false</o:LockedField>
          </o:OLEObject>
        </w:object>
      </w:r>
      <w:r>
        <w:rPr>
          <w:rFonts w:hint="eastAsia"/>
        </w:rPr>
        <w:t>后又截去</w:t>
      </w:r>
      <w:r>
        <w:rPr>
          <w:rFonts w:hint="eastAsia"/>
          <w:position w:val="-24"/>
          <w:lang w:val="en-US" w:eastAsia="zh-CN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2" DrawAspect="Content" ObjectID="_1468075760" r:id="rId67">
            <o:LockedField>false</o:LockedField>
          </o:OLEObject>
        </w:object>
      </w:r>
      <w:r>
        <w:rPr>
          <w:rFonts w:hint="eastAsia"/>
        </w:rPr>
        <w:t>m，这根木料还剩多少米？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2．蔬菜商店运来黄瓜和西红柿共350 kg，其中黄瓜的质量占全部的</w:t>
      </w:r>
      <w:r>
        <w:rPr>
          <w:rFonts w:hint="eastAsia"/>
          <w:position w:val="-24"/>
          <w:lang w:val="en-US"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3" DrawAspect="Content" ObjectID="_1468075761" r:id="rId69">
            <o:LockedField>false</o:LockedField>
          </o:OLEObject>
        </w:object>
      </w:r>
      <w:r>
        <w:rPr>
          <w:rFonts w:hint="eastAsia"/>
        </w:rPr>
        <w:t>。运来黄瓜多少千克？西红柿多少千克？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3．世界第一长河——尼罗河全长约6670 km，长江比尼罗河的</w:t>
      </w:r>
      <w:r>
        <w:rPr>
          <w:rFonts w:hint="eastAsia"/>
          <w:position w:val="-24"/>
          <w:lang w:val="en-US" w:eastAsia="zh-CN"/>
        </w:rPr>
        <w:object>
          <v:shape id="_x0000_i1084" o:spt="75" type="#_x0000_t75" style="height:31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84" DrawAspect="Content" ObjectID="_1468075762" r:id="rId71">
            <o:LockedField>false</o:LockedField>
          </o:OLEObject>
        </w:object>
      </w:r>
      <w:r>
        <w:rPr>
          <w:rFonts w:hint="eastAsia"/>
        </w:rPr>
        <w:t>长297 km。长江全长约多少千米？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4．一个书架共有三层存书，上层存书本数占总数的</w:t>
      </w:r>
      <w:r>
        <w:rPr>
          <w:rFonts w:hint="eastAsia"/>
          <w:position w:val="-24"/>
          <w:lang w:val="en-US" w:eastAsia="zh-CN"/>
        </w:rPr>
        <w:object>
          <v:shape id="_x0000_i1085" o:spt="75" type="#_x0000_t75" style="height:31pt;width:1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85" DrawAspect="Content" ObjectID="_1468075763" r:id="rId73">
            <o:LockedField>false</o:LockedField>
          </o:OLEObject>
        </w:object>
      </w:r>
      <w:r>
        <w:rPr>
          <w:rFonts w:hint="eastAsia"/>
        </w:rPr>
        <w:t>，如果从下层拿5本书放到上层，则三层存书本数相等。这个书架存书多少本？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5．下面有A、B两条绳子，每条绳子都有一部分被一张纸挡住了，而露出的部分长度相等。哪条绳子比较长？你是怎么想的？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908175" cy="935990"/>
            <wp:effectExtent l="0" t="0" r="15875" b="16510"/>
            <wp:docPr id="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6．据科学资料显示，儿童负重最好不要超过体重的</w:t>
      </w:r>
      <w:r>
        <w:rPr>
          <w:rFonts w:hint="eastAsia"/>
          <w:position w:val="-24"/>
          <w:lang w:val="en-US" w:eastAsia="zh-CN"/>
        </w:rPr>
        <w:object>
          <v:shape id="_x0000_i1086" o:spt="75" type="#_x0000_t75" style="height:31pt;width: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86" DrawAspect="Content" ObjectID="_1468075764" r:id="rId76">
            <o:LockedField>false</o:LockedField>
          </o:OLEObject>
        </w:object>
      </w:r>
      <w:r>
        <w:rPr>
          <w:rFonts w:hint="eastAsia"/>
        </w:rPr>
        <w:t>，如果长期背负过重物体，将不利于身体发育。小川的体重是30 kg，书包重5 kg。小川的书包超重了吗？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r>
        <w:rPr>
          <w:rFonts w:hint="eastAsia"/>
        </w:rPr>
        <w:t>7．笑笑一家去吃自助餐，网上团购价格比原价减少了</w:t>
      </w:r>
      <w:r>
        <w:rPr>
          <w:rFonts w:hint="eastAsia"/>
          <w:position w:val="-24"/>
          <w:lang w:val="en-US" w:eastAsia="zh-CN"/>
        </w:rPr>
        <w:object>
          <v:shape id="_x0000_i1087" o:spt="75" type="#_x0000_t75" style="height:31pt;width: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87" DrawAspect="Content" ObjectID="_1468075765" r:id="rId78">
            <o:LockedField>false</o:LockedField>
          </o:OLEObject>
        </w:object>
      </w:r>
      <w:r>
        <w:rPr>
          <w:rFonts w:hint="eastAsia"/>
        </w:rPr>
        <w:t>，由于又单点了一些东西花了50元，他们实际共花了220元，那么不算单点的50元，你知道自助餐原价是多少元吗？</w:t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第二单元测试（基础卷）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88" DrawAspect="Content" ObjectID="_1468075766" r:id="rId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七五  （分数填写不唯一）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position w:val="-24"/>
          <w:lang w:val="en-US" w:eastAsia="zh-CN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89" DrawAspect="Content" ObjectID="_1468075767" r:id="rId8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90" DrawAspect="Content" ObjectID="_1468075768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3．红花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红花朵数×</w:t>
      </w:r>
      <w:r>
        <w:rPr>
          <w:rFonts w:hint="eastAsia"/>
          <w:position w:val="-24"/>
          <w:lang w:val="en-US" w:eastAsia="zh-CN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91" DrawAspect="Content" ObjectID="_1468075769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黄花朵数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45 20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120 360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position w:val="-24"/>
          <w:lang w:val="en-US" w:eastAsia="zh-CN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92" DrawAspect="Content" ObjectID="_1468075770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1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93" DrawAspect="Content" ObjectID="_1468075771" r:id="rId8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二、1．√  2．×  3．×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三、1．C  2．B  3．B  4．D  5．C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2333625" cy="447675"/>
            <wp:effectExtent l="0" t="0" r="9525" b="9525"/>
            <wp:docPr id="1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8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280</w: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97" o:spt="75" type="#_x0000_t75" style="height:31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97" DrawAspect="Content" ObjectID="_1468075772" r:id="rId92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=210</w:t>
      </w:r>
      <w:r>
        <w:rPr>
          <w:rFonts w:hint="eastAsia"/>
        </w:rPr>
        <w:t>(本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98" DrawAspect="Content" ObjectID="_1468075773" r:id="rId94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=25</w:t>
      </w:r>
      <w:r>
        <w:rPr>
          <w:rFonts w:hint="eastAsia"/>
        </w:rPr>
        <w:t xml:space="preserve"> cm，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六、1</w:t>
      </w:r>
      <w:r>
        <w:rPr>
          <w:rFonts w:hint="eastAsia"/>
          <w:lang w:val="en-US" w:eastAsia="zh-CN"/>
        </w:rPr>
        <w:t xml:space="preserve">. </w:t>
      </w:r>
      <w:r>
        <w:drawing>
          <wp:inline distT="0" distB="0" distL="114300" distR="114300">
            <wp:extent cx="1466850" cy="438150"/>
            <wp:effectExtent l="0" t="0" r="0" b="0"/>
            <wp:docPr id="1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答：这根木料还剩</w:t>
      </w:r>
      <w:r>
        <w:rPr>
          <w:rFonts w:hint="eastAsia"/>
          <w:position w:val="-24"/>
          <w:lang w:val="en-US" w:eastAsia="zh-CN"/>
        </w:rPr>
        <w:object>
          <v:shape id="_x0000_i1102" o:spt="75" type="#_x0000_t75" style="height:31pt;width:1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02" DrawAspect="Content" ObjectID="_1468075774" r:id="rId96">
            <o:LockedField>false</o:LockedField>
          </o:OLEObject>
        </w:objec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 xml:space="preserve">  2．黄瓜：350×</w:t>
      </w:r>
      <w:r>
        <w:rPr>
          <w:rFonts w:hint="eastAsia"/>
          <w:position w:val="-24"/>
          <w:lang w:val="en-US" w:eastAsia="zh-CN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03" DrawAspect="Content" ObjectID="_1468075775" r:id="rId9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150(kg)</w:t>
      </w:r>
    </w:p>
    <w:p>
      <w:pPr>
        <w:rPr>
          <w:rFonts w:hint="eastAsia"/>
        </w:rPr>
      </w:pPr>
      <w:r>
        <w:rPr>
          <w:rFonts w:hint="eastAsia"/>
        </w:rPr>
        <w:t xml:space="preserve">    西红柿：350×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val="en-US" w:eastAsia="zh-CN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04" DrawAspect="Content" ObjectID="_1468075776" r:id="rId10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200(kg)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答：运来黄瓜150 kg，西红柿200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3. 6670×</w:t>
      </w:r>
      <w:r>
        <w:rPr>
          <w:rFonts w:hint="eastAsia"/>
          <w:position w:val="-24"/>
          <w:lang w:val="en-US" w:eastAsia="zh-CN"/>
        </w:rPr>
        <w:object>
          <v:shape id="_x0000_i1105" o:spt="75" type="#_x0000_t75" style="height:31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05" DrawAspect="Content" ObjectID="_1468075777" r:id="rId101">
            <o:LockedField>false</o:LockedField>
          </o:OLEObject>
        </w:object>
      </w:r>
      <w:r>
        <w:rPr>
          <w:rFonts w:hint="eastAsia"/>
        </w:rPr>
        <w:t>+297=6300(km)</w:t>
      </w:r>
    </w:p>
    <w:p>
      <w:pPr>
        <w:rPr>
          <w:rFonts w:hint="eastAsia"/>
        </w:rPr>
      </w:pPr>
      <w:r>
        <w:rPr>
          <w:rFonts w:hint="eastAsia"/>
        </w:rPr>
        <w:t xml:space="preserve">  答：长江全长约6300 km。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447800" cy="409575"/>
            <wp:effectExtent l="0" t="0" r="0" b="9525"/>
            <wp:docPr id="1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0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答：这个书架存书120本。</w:t>
      </w:r>
    </w:p>
    <w:p>
      <w:pPr>
        <w:rPr>
          <w:rFonts w:hint="eastAsia"/>
        </w:rPr>
      </w:pPr>
      <w:r>
        <w:rPr>
          <w:rFonts w:hint="eastAsia"/>
        </w:rPr>
        <w:t>5．假设A、B露出的部分都为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m，那么</w:t>
      </w:r>
    </w:p>
    <w:p>
      <w:pPr>
        <w:rPr>
          <w:rFonts w:hint="eastAsia"/>
        </w:rPr>
      </w:pPr>
      <w:r>
        <w:rPr>
          <w:rFonts w:hint="eastAsia"/>
        </w:rPr>
        <w:t xml:space="preserve">  A绳长：</w:t>
      </w:r>
      <w:r>
        <w:drawing>
          <wp:inline distT="0" distB="0" distL="114300" distR="114300">
            <wp:extent cx="752475" cy="447675"/>
            <wp:effectExtent l="0" t="0" r="9525" b="9525"/>
            <wp:docPr id="1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1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B绳长：</w:t>
      </w:r>
      <w:r>
        <w:drawing>
          <wp:inline distT="0" distB="0" distL="114300" distR="114300">
            <wp:extent cx="838200" cy="428625"/>
            <wp:effectExtent l="0" t="0" r="0" b="9525"/>
            <wp:docPr id="17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2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2&gt;</w:t>
      </w:r>
      <w:r>
        <w:rPr>
          <w:rFonts w:hint="eastAsia"/>
          <w:position w:val="-24"/>
          <w:lang w:val="en-US" w:eastAsia="zh-CN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11" DrawAspect="Content" ObjectID="_1468075778" r:id="rId1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答：A绳子比较长。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1390650" cy="419100"/>
            <wp:effectExtent l="0" t="0" r="0" b="0"/>
            <wp:docPr id="1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3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答：小川的书包超重了。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7．(220-50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÷(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val="en-US" w:eastAsia="zh-CN"/>
        </w:rPr>
        <w:object>
          <v:shape id="_x0000_i1115" o:spt="75" type="#_x0000_t75" style="height:31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15" DrawAspect="Content" ObjectID="_1468075779" r:id="rId109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200(元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答：自助</w:t>
      </w:r>
      <w:r>
        <w:rPr>
          <w:rFonts w:hint="eastAsia"/>
          <w:lang w:val="en-US" w:eastAsia="zh-CN"/>
        </w:rPr>
        <w:t>餐原价是</w:t>
      </w:r>
      <w:r>
        <w:rPr>
          <w:rFonts w:hint="eastAsia"/>
        </w:rPr>
        <w:t>1 200元。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D854C2"/>
    <w:multiLevelType w:val="singleLevel"/>
    <w:tmpl w:val="FCD854C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D3DCA6D"/>
    <w:multiLevelType w:val="singleLevel"/>
    <w:tmpl w:val="FD3DCA6D"/>
    <w:lvl w:ilvl="0" w:tentative="0">
      <w:start w:val="3"/>
      <w:numFmt w:val="upperLetter"/>
      <w:suff w:val="space"/>
      <w:lvlText w:val="%1."/>
      <w:lvlJc w:val="left"/>
    </w:lvl>
  </w:abstractNum>
  <w:abstractNum w:abstractNumId="2">
    <w:nsid w:val="7757657C"/>
    <w:multiLevelType w:val="singleLevel"/>
    <w:tmpl w:val="7757657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54B66"/>
    <w:rsid w:val="043F498C"/>
    <w:rsid w:val="05A943F5"/>
    <w:rsid w:val="060800BA"/>
    <w:rsid w:val="069122B5"/>
    <w:rsid w:val="071C0EB3"/>
    <w:rsid w:val="0D962631"/>
    <w:rsid w:val="0D9A5A4E"/>
    <w:rsid w:val="0FB94E8A"/>
    <w:rsid w:val="12D463E6"/>
    <w:rsid w:val="14715151"/>
    <w:rsid w:val="15853DAD"/>
    <w:rsid w:val="178A4C0D"/>
    <w:rsid w:val="18A30A3F"/>
    <w:rsid w:val="1AD90E4F"/>
    <w:rsid w:val="1CBD150C"/>
    <w:rsid w:val="1DEE3357"/>
    <w:rsid w:val="2002784D"/>
    <w:rsid w:val="20F449B0"/>
    <w:rsid w:val="26752BA3"/>
    <w:rsid w:val="280D7898"/>
    <w:rsid w:val="281C7176"/>
    <w:rsid w:val="28BF1FEC"/>
    <w:rsid w:val="293457B5"/>
    <w:rsid w:val="30B55913"/>
    <w:rsid w:val="33660071"/>
    <w:rsid w:val="34C21393"/>
    <w:rsid w:val="368154B8"/>
    <w:rsid w:val="36BB12F1"/>
    <w:rsid w:val="36BD030D"/>
    <w:rsid w:val="38166B94"/>
    <w:rsid w:val="38275CD2"/>
    <w:rsid w:val="3D9562FA"/>
    <w:rsid w:val="3E1B0B6C"/>
    <w:rsid w:val="3EC128AB"/>
    <w:rsid w:val="43B219EB"/>
    <w:rsid w:val="447039BC"/>
    <w:rsid w:val="45D033D9"/>
    <w:rsid w:val="471403B3"/>
    <w:rsid w:val="488530A9"/>
    <w:rsid w:val="49D0418F"/>
    <w:rsid w:val="4AF47BDF"/>
    <w:rsid w:val="4BC84B50"/>
    <w:rsid w:val="4C0A2239"/>
    <w:rsid w:val="4C736FFF"/>
    <w:rsid w:val="4DFE5E79"/>
    <w:rsid w:val="52D85E9C"/>
    <w:rsid w:val="53C26722"/>
    <w:rsid w:val="5AE94D66"/>
    <w:rsid w:val="5BA91F77"/>
    <w:rsid w:val="62E37E5E"/>
    <w:rsid w:val="64F61844"/>
    <w:rsid w:val="654B3AE4"/>
    <w:rsid w:val="6679254C"/>
    <w:rsid w:val="67A33E5C"/>
    <w:rsid w:val="682E40B3"/>
    <w:rsid w:val="686921AF"/>
    <w:rsid w:val="68943C38"/>
    <w:rsid w:val="69D73C7B"/>
    <w:rsid w:val="6B397F3F"/>
    <w:rsid w:val="6C68479A"/>
    <w:rsid w:val="6FE37E9A"/>
    <w:rsid w:val="703D3055"/>
    <w:rsid w:val="73AC4483"/>
    <w:rsid w:val="746F64A0"/>
    <w:rsid w:val="766B3A8A"/>
    <w:rsid w:val="78860544"/>
    <w:rsid w:val="798B7C2C"/>
    <w:rsid w:val="7A307842"/>
    <w:rsid w:val="7A5952D6"/>
    <w:rsid w:val="7CD64372"/>
    <w:rsid w:val="7D623AE4"/>
    <w:rsid w:val="7E663262"/>
    <w:rsid w:val="7EB32AB8"/>
    <w:rsid w:val="7EDD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51.bin"/><Relationship Id="rId97" Type="http://schemas.openxmlformats.org/officeDocument/2006/relationships/image" Target="media/image44.wmf"/><Relationship Id="rId96" Type="http://schemas.openxmlformats.org/officeDocument/2006/relationships/oleObject" Target="embeddings/oleObject50.bin"/><Relationship Id="rId95" Type="http://schemas.openxmlformats.org/officeDocument/2006/relationships/image" Target="media/image43.png"/><Relationship Id="rId94" Type="http://schemas.openxmlformats.org/officeDocument/2006/relationships/oleObject" Target="embeddings/oleObject49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8.bin"/><Relationship Id="rId91" Type="http://schemas.openxmlformats.org/officeDocument/2006/relationships/image" Target="media/image41.png"/><Relationship Id="rId90" Type="http://schemas.openxmlformats.org/officeDocument/2006/relationships/image" Target="media/image40.wmf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47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7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6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5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2.bin"/><Relationship Id="rId78" Type="http://schemas.openxmlformats.org/officeDocument/2006/relationships/oleObject" Target="embeddings/oleObject41.bin"/><Relationship Id="rId77" Type="http://schemas.openxmlformats.org/officeDocument/2006/relationships/image" Target="media/image34.wmf"/><Relationship Id="rId76" Type="http://schemas.openxmlformats.org/officeDocument/2006/relationships/oleObject" Target="embeddings/oleObject40.bin"/><Relationship Id="rId75" Type="http://schemas.openxmlformats.org/officeDocument/2006/relationships/image" Target="media/image33.png"/><Relationship Id="rId74" Type="http://schemas.openxmlformats.org/officeDocument/2006/relationships/image" Target="media/image32.wmf"/><Relationship Id="rId73" Type="http://schemas.openxmlformats.org/officeDocument/2006/relationships/oleObject" Target="embeddings/oleObject3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8.bin"/><Relationship Id="rId70" Type="http://schemas.openxmlformats.org/officeDocument/2006/relationships/image" Target="media/image30.wmf"/><Relationship Id="rId7" Type="http://schemas.openxmlformats.org/officeDocument/2006/relationships/image" Target="media/image2.wmf"/><Relationship Id="rId69" Type="http://schemas.openxmlformats.org/officeDocument/2006/relationships/oleObject" Target="embeddings/oleObject37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8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7.png"/><Relationship Id="rId63" Type="http://schemas.openxmlformats.org/officeDocument/2006/relationships/image" Target="media/image26.png"/><Relationship Id="rId62" Type="http://schemas.openxmlformats.org/officeDocument/2006/relationships/image" Target="media/image25.png"/><Relationship Id="rId61" Type="http://schemas.openxmlformats.org/officeDocument/2006/relationships/image" Target="media/image24.png"/><Relationship Id="rId60" Type="http://schemas.openxmlformats.org/officeDocument/2006/relationships/image" Target="media/image23.png"/><Relationship Id="rId6" Type="http://schemas.openxmlformats.org/officeDocument/2006/relationships/oleObject" Target="embeddings/oleObject2.bin"/><Relationship Id="rId59" Type="http://schemas.openxmlformats.org/officeDocument/2006/relationships/image" Target="media/image22.png"/><Relationship Id="rId58" Type="http://schemas.openxmlformats.org/officeDocument/2006/relationships/image" Target="media/image21.wmf"/><Relationship Id="rId57" Type="http://schemas.openxmlformats.org/officeDocument/2006/relationships/oleObject" Target="embeddings/oleObject34.bin"/><Relationship Id="rId56" Type="http://schemas.openxmlformats.org/officeDocument/2006/relationships/image" Target="media/image20.wmf"/><Relationship Id="rId55" Type="http://schemas.openxmlformats.org/officeDocument/2006/relationships/oleObject" Target="embeddings/oleObject33.bin"/><Relationship Id="rId54" Type="http://schemas.openxmlformats.org/officeDocument/2006/relationships/oleObject" Target="embeddings/oleObject32.bin"/><Relationship Id="rId53" Type="http://schemas.openxmlformats.org/officeDocument/2006/relationships/oleObject" Target="embeddings/oleObject31.bin"/><Relationship Id="rId52" Type="http://schemas.openxmlformats.org/officeDocument/2006/relationships/oleObject" Target="embeddings/oleObject30.bin"/><Relationship Id="rId51" Type="http://schemas.openxmlformats.org/officeDocument/2006/relationships/oleObject" Target="embeddings/oleObject29.bin"/><Relationship Id="rId50" Type="http://schemas.openxmlformats.org/officeDocument/2006/relationships/oleObject" Target="embeddings/oleObject28.bin"/><Relationship Id="rId5" Type="http://schemas.openxmlformats.org/officeDocument/2006/relationships/image" Target="media/image1.wmf"/><Relationship Id="rId49" Type="http://schemas.openxmlformats.org/officeDocument/2006/relationships/oleObject" Target="embeddings/oleObject27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image" Target="media/image18.png"/><Relationship Id="rId44" Type="http://schemas.openxmlformats.org/officeDocument/2006/relationships/image" Target="media/image17.png"/><Relationship Id="rId43" Type="http://schemas.openxmlformats.org/officeDocument/2006/relationships/image" Target="media/image16.png"/><Relationship Id="rId42" Type="http://schemas.openxmlformats.org/officeDocument/2006/relationships/image" Target="media/image15.png"/><Relationship Id="rId41" Type="http://schemas.openxmlformats.org/officeDocument/2006/relationships/image" Target="media/image14.wmf"/><Relationship Id="rId40" Type="http://schemas.openxmlformats.org/officeDocument/2006/relationships/oleObject" Target="embeddings/oleObject24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3.bin"/><Relationship Id="rId38" Type="http://schemas.openxmlformats.org/officeDocument/2006/relationships/oleObject" Target="embeddings/oleObject22.bin"/><Relationship Id="rId37" Type="http://schemas.openxmlformats.org/officeDocument/2006/relationships/oleObject" Target="embeddings/oleObject21.bin"/><Relationship Id="rId36" Type="http://schemas.openxmlformats.org/officeDocument/2006/relationships/oleObject" Target="embeddings/oleObject20.bin"/><Relationship Id="rId35" Type="http://schemas.openxmlformats.org/officeDocument/2006/relationships/oleObject" Target="embeddings/oleObject19.bin"/><Relationship Id="rId34" Type="http://schemas.openxmlformats.org/officeDocument/2006/relationships/oleObject" Target="embeddings/oleObject18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7.bin"/><Relationship Id="rId31" Type="http://schemas.openxmlformats.org/officeDocument/2006/relationships/oleObject" Target="embeddings/oleObject16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3" Type="http://schemas.openxmlformats.org/officeDocument/2006/relationships/fontTable" Target="fontTable.xml"/><Relationship Id="rId112" Type="http://schemas.openxmlformats.org/officeDocument/2006/relationships/numbering" Target="numbering.xml"/><Relationship Id="rId111" Type="http://schemas.openxmlformats.org/officeDocument/2006/relationships/customXml" Target="../customXml/item1.xml"/><Relationship Id="rId110" Type="http://schemas.openxmlformats.org/officeDocument/2006/relationships/image" Target="media/image52.wmf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51.png"/><Relationship Id="rId107" Type="http://schemas.openxmlformats.org/officeDocument/2006/relationships/image" Target="media/image50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9.png"/><Relationship Id="rId104" Type="http://schemas.openxmlformats.org/officeDocument/2006/relationships/image" Target="media/image48.png"/><Relationship Id="rId103" Type="http://schemas.openxmlformats.org/officeDocument/2006/relationships/image" Target="media/image47.png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oleObject" Target="embeddings/oleObject5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2019-11-11T08:18:00Z</dcterms:created>
  <dc:creator>Administrator</dc:creator>
  <cp:lastModifiedBy>Administrator</cp:lastModifiedBy>
  <dcterms:modified xsi:type="dcterms:W3CDTF">2019-11-13T07:22:52Z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